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22BD03A8" w:rsidR="00EB7360" w:rsidRPr="00882248" w:rsidRDefault="00EB7360" w:rsidP="00882248">
      <w:pPr>
        <w:pStyle w:val="Title"/>
        <w:bidi/>
        <w:spacing w:line="360" w:lineRule="exact"/>
        <w:rPr>
          <w:rFonts w:cs="Arial"/>
          <w14:ligatures w14:val="none"/>
        </w:rPr>
      </w:pPr>
      <w:r w:rsidRPr="00882248">
        <w:rPr>
          <w:rFonts w:cs="Arial"/>
          <w:rtl/>
        </w:rPr>
        <w:t xml:space="preserve">رولز-رويس | معلومات صحفيّة </w:t>
      </w:r>
    </w:p>
    <w:p w14:paraId="650604A3" w14:textId="3C1AA445" w:rsidR="00AE71D4" w:rsidRPr="00882248" w:rsidRDefault="00CE23C0" w:rsidP="00744C62">
      <w:pPr>
        <w:bidi/>
        <w:spacing w:before="100" w:beforeAutospacing="1" w:after="100" w:afterAutospacing="1" w:line="440" w:lineRule="exact"/>
        <w:jc w:val="center"/>
        <w:rPr>
          <w:rFonts w:cs="Arial"/>
          <w:sz w:val="40"/>
          <w:szCs w:val="40"/>
        </w:rPr>
      </w:pPr>
      <w:r>
        <w:rPr>
          <w:rFonts w:cs="Arial" w:hint="cs"/>
          <w:sz w:val="40"/>
          <w:szCs w:val="40"/>
          <w:rtl/>
        </w:rPr>
        <w:t>رولز-رويس</w:t>
      </w:r>
      <w:r w:rsidRPr="00882248">
        <w:rPr>
          <w:rFonts w:cs="Arial"/>
          <w:sz w:val="40"/>
          <w:szCs w:val="40"/>
          <w:rtl/>
        </w:rPr>
        <w:t xml:space="preserve"> </w:t>
      </w:r>
      <w:r w:rsidR="00AE71D4" w:rsidRPr="00882248">
        <w:rPr>
          <w:rFonts w:cs="Arial"/>
          <w:sz w:val="40"/>
          <w:szCs w:val="40"/>
          <w:rtl/>
        </w:rPr>
        <w:t xml:space="preserve">جوست </w:t>
      </w:r>
      <w:r w:rsidR="00D178A9">
        <w:rPr>
          <w:rFonts w:cs="Arial"/>
          <w:sz w:val="40"/>
          <w:szCs w:val="40"/>
        </w:rPr>
        <w:t>PRISM</w:t>
      </w:r>
      <w:r w:rsidR="00AE71D4" w:rsidRPr="00882248">
        <w:rPr>
          <w:rFonts w:cs="Arial"/>
          <w:sz w:val="40"/>
          <w:szCs w:val="40"/>
          <w:rtl/>
        </w:rPr>
        <w:t>:</w:t>
      </w:r>
      <w:bookmarkStart w:id="0" w:name="_Hlk159416861"/>
    </w:p>
    <w:p w14:paraId="7879FDF9" w14:textId="1C915BA6" w:rsidR="00AE71D4" w:rsidRPr="00882248" w:rsidRDefault="00AE71D4" w:rsidP="00744C62">
      <w:pPr>
        <w:bidi/>
        <w:spacing w:before="100" w:beforeAutospacing="1" w:after="100" w:afterAutospacing="1" w:line="440" w:lineRule="exact"/>
        <w:jc w:val="center"/>
        <w:rPr>
          <w:rFonts w:cs="Arial"/>
          <w:sz w:val="40"/>
          <w:szCs w:val="40"/>
        </w:rPr>
      </w:pPr>
      <w:r w:rsidRPr="00D178A9">
        <w:rPr>
          <w:rFonts w:cs="Arial"/>
          <w:sz w:val="40"/>
          <w:szCs w:val="40"/>
          <w:rtl/>
        </w:rPr>
        <w:t>تحفة فنية تعكس التفضيلات الشخصية</w:t>
      </w:r>
    </w:p>
    <w:bookmarkEnd w:id="0"/>
    <w:p w14:paraId="12239FDE" w14:textId="77777777" w:rsidR="00543641" w:rsidRPr="00882248" w:rsidRDefault="00543641" w:rsidP="00882248">
      <w:pPr>
        <w:spacing w:after="227"/>
        <w:rPr>
          <w:rFonts w:cs="Arial"/>
          <w:color w:val="FF0000"/>
        </w:rPr>
      </w:pPr>
    </w:p>
    <w:p w14:paraId="2D6C8C13" w14:textId="07ECD6DE" w:rsidR="001F6D78" w:rsidRPr="00882248" w:rsidRDefault="00AE71D4" w:rsidP="00882248">
      <w:pPr>
        <w:bidi/>
        <w:spacing w:after="227"/>
        <w:rPr>
          <w:rFonts w:cs="Arial"/>
        </w:rPr>
      </w:pPr>
      <w:r w:rsidRPr="00882248">
        <w:rPr>
          <w:rFonts w:cs="Arial"/>
          <w:rtl/>
        </w:rPr>
        <w:t>الثلاثاء 12 مارس 2024، جودوود، غرب ساسكس</w:t>
      </w:r>
      <w:r w:rsidR="00C07880" w:rsidRPr="00882248">
        <w:rPr>
          <w:rFonts w:cs="Arial"/>
          <w:rtl/>
        </w:rPr>
        <w:tab/>
      </w:r>
      <w:r w:rsidR="00C07880" w:rsidRPr="00882248">
        <w:rPr>
          <w:rFonts w:cs="Arial"/>
          <w:rtl/>
        </w:rPr>
        <w:tab/>
      </w:r>
    </w:p>
    <w:p w14:paraId="4B174769" w14:textId="651CAF06" w:rsidR="00AE71D4" w:rsidRPr="00882248" w:rsidRDefault="00AE71D4" w:rsidP="00882248">
      <w:pPr>
        <w:pStyle w:val="Bullets"/>
        <w:bidi/>
        <w:spacing w:after="165"/>
        <w:ind w:left="714" w:hanging="357"/>
        <w:rPr>
          <w:rFonts w:cs="Arial"/>
        </w:rPr>
      </w:pPr>
      <w:r w:rsidRPr="00882248">
        <w:rPr>
          <w:rFonts w:cs="Arial"/>
          <w:rtl/>
        </w:rPr>
        <w:t xml:space="preserve">تكشف رولز-رويس النقاب عن </w:t>
      </w:r>
      <w:r w:rsidR="00922850">
        <w:rPr>
          <w:rFonts w:cs="Arial" w:hint="cs"/>
          <w:rtl/>
        </w:rPr>
        <w:t xml:space="preserve">سيارات </w:t>
      </w:r>
      <w:r w:rsidRPr="00882248">
        <w:rPr>
          <w:rFonts w:cs="Arial"/>
          <w:rtl/>
        </w:rPr>
        <w:t xml:space="preserve">جوست </w:t>
      </w:r>
      <w:r w:rsidR="00D178A9">
        <w:rPr>
          <w:rFonts w:cs="Arial"/>
          <w:lang w:val="en-US"/>
        </w:rPr>
        <w:t>Prism</w:t>
      </w:r>
      <w:r w:rsidR="00D178A9">
        <w:rPr>
          <w:rFonts w:cs="Arial" w:hint="cs"/>
          <w:rtl/>
          <w:lang w:val="en-US"/>
        </w:rPr>
        <w:t xml:space="preserve"> (</w:t>
      </w:r>
      <w:r w:rsidRPr="00882248">
        <w:rPr>
          <w:rFonts w:cs="Arial"/>
          <w:rtl/>
        </w:rPr>
        <w:t>بريزم</w:t>
      </w:r>
      <w:r w:rsidR="00D178A9">
        <w:rPr>
          <w:rFonts w:cs="Arial" w:hint="cs"/>
          <w:rtl/>
        </w:rPr>
        <w:t>)</w:t>
      </w:r>
      <w:r w:rsidRPr="00882248">
        <w:rPr>
          <w:rFonts w:cs="Arial"/>
          <w:rtl/>
        </w:rPr>
        <w:t xml:space="preserve"> المستوحاة من عالم التصميم المعاصر </w:t>
      </w:r>
    </w:p>
    <w:p w14:paraId="0D551AFA" w14:textId="1F91A6F5" w:rsidR="00AE71D4" w:rsidRPr="00882248" w:rsidRDefault="00AE71D4" w:rsidP="00882248">
      <w:pPr>
        <w:pStyle w:val="Bullets"/>
        <w:bidi/>
        <w:spacing w:after="165"/>
        <w:ind w:left="714" w:hanging="357"/>
        <w:rPr>
          <w:rFonts w:cs="Arial"/>
        </w:rPr>
      </w:pPr>
      <w:r w:rsidRPr="00882248">
        <w:rPr>
          <w:rFonts w:cs="Arial"/>
          <w:rtl/>
        </w:rPr>
        <w:t xml:space="preserve">تتألق </w:t>
      </w:r>
      <w:r w:rsidR="00922850">
        <w:rPr>
          <w:rFonts w:cs="Arial" w:hint="cs"/>
          <w:rtl/>
        </w:rPr>
        <w:t>المجموعة</w:t>
      </w:r>
      <w:r w:rsidR="00922850" w:rsidRPr="00882248">
        <w:rPr>
          <w:rFonts w:cs="Arial"/>
          <w:rtl/>
        </w:rPr>
        <w:t xml:space="preserve"> </w:t>
      </w:r>
      <w:r w:rsidRPr="00882248">
        <w:rPr>
          <w:rFonts w:cs="Arial"/>
          <w:rtl/>
        </w:rPr>
        <w:t xml:space="preserve">بطلاء خارجي باللون الرصاصي الداكن، والأسود </w:t>
      </w:r>
      <w:r w:rsidR="00922850">
        <w:rPr>
          <w:rFonts w:cs="Arial" w:hint="cs"/>
          <w:rtl/>
        </w:rPr>
        <w:t xml:space="preserve">اللامع مع </w:t>
      </w:r>
      <w:r w:rsidRPr="00882248">
        <w:rPr>
          <w:rFonts w:cs="Arial"/>
          <w:rtl/>
        </w:rPr>
        <w:t xml:space="preserve">أربعة </w:t>
      </w:r>
      <w:r w:rsidR="00922850">
        <w:rPr>
          <w:rFonts w:cs="Arial" w:hint="cs"/>
          <w:rtl/>
        </w:rPr>
        <w:t>ألوان</w:t>
      </w:r>
      <w:r w:rsidR="00922850" w:rsidRPr="00882248">
        <w:rPr>
          <w:rFonts w:cs="Arial"/>
          <w:rtl/>
        </w:rPr>
        <w:t xml:space="preserve"> </w:t>
      </w:r>
      <w:r w:rsidRPr="00882248">
        <w:rPr>
          <w:rFonts w:cs="Arial"/>
          <w:rtl/>
        </w:rPr>
        <w:t>جريئة</w:t>
      </w:r>
      <w:r w:rsidR="00922850">
        <w:rPr>
          <w:rFonts w:cs="Arial" w:hint="cs"/>
          <w:rtl/>
        </w:rPr>
        <w:t xml:space="preserve"> على أجزاء مختلفة من السيارة</w:t>
      </w:r>
    </w:p>
    <w:p w14:paraId="744E55A4" w14:textId="06EAA2B5" w:rsidR="00AE71D4" w:rsidRPr="00882248" w:rsidRDefault="00AE71D4" w:rsidP="00882248">
      <w:pPr>
        <w:pStyle w:val="Bullets"/>
        <w:bidi/>
        <w:spacing w:after="165"/>
        <w:ind w:left="714" w:hanging="357"/>
        <w:rPr>
          <w:rFonts w:cs="Arial"/>
        </w:rPr>
      </w:pPr>
      <w:r w:rsidRPr="00882248">
        <w:rPr>
          <w:rFonts w:cs="Arial"/>
          <w:rtl/>
        </w:rPr>
        <w:t>تجسّد السيارة تفضيلات العملاء من عالمَي الموضة والتصميم الذين تستهويهم الدرجات الداكنة والمحايدة مع لمسات جريئة مفعمة بالألوان</w:t>
      </w:r>
    </w:p>
    <w:p w14:paraId="784ACB32" w14:textId="42A44F1B" w:rsidR="00AE71D4" w:rsidRPr="00882248" w:rsidRDefault="00AE71D4" w:rsidP="00882248">
      <w:pPr>
        <w:pStyle w:val="Bullets"/>
        <w:bidi/>
        <w:spacing w:after="165"/>
        <w:ind w:left="714" w:hanging="357"/>
        <w:rPr>
          <w:rFonts w:cs="Arial"/>
        </w:rPr>
      </w:pPr>
      <w:r w:rsidRPr="00882248">
        <w:rPr>
          <w:rFonts w:cs="Arial"/>
          <w:rtl/>
        </w:rPr>
        <w:t xml:space="preserve">يقتصر إنتاج </w:t>
      </w:r>
      <w:r w:rsidR="0017563C">
        <w:rPr>
          <w:rFonts w:cs="Arial" w:hint="cs"/>
          <w:rtl/>
        </w:rPr>
        <w:t>جوست بريزم</w:t>
      </w:r>
      <w:r w:rsidR="0017563C" w:rsidRPr="00882248">
        <w:rPr>
          <w:rFonts w:cs="Arial"/>
          <w:rtl/>
        </w:rPr>
        <w:t xml:space="preserve"> </w:t>
      </w:r>
      <w:r w:rsidRPr="00882248">
        <w:rPr>
          <w:rFonts w:cs="Arial"/>
          <w:rtl/>
        </w:rPr>
        <w:t xml:space="preserve">على 120 </w:t>
      </w:r>
      <w:r w:rsidR="0017563C">
        <w:rPr>
          <w:rFonts w:cs="Arial" w:hint="cs"/>
          <w:rtl/>
        </w:rPr>
        <w:t>سيارة</w:t>
      </w:r>
      <w:r w:rsidR="0017563C" w:rsidRPr="00882248">
        <w:rPr>
          <w:rFonts w:cs="Arial"/>
          <w:rtl/>
        </w:rPr>
        <w:t xml:space="preserve"> </w:t>
      </w:r>
      <w:r w:rsidRPr="00882248">
        <w:rPr>
          <w:rFonts w:cs="Arial"/>
          <w:rtl/>
        </w:rPr>
        <w:t xml:space="preserve">فقط احتفالاً بذكرى مرور 120 عاماً على تأسيس رولز-رويس </w:t>
      </w:r>
      <w:r w:rsidR="00D178A9">
        <w:rPr>
          <w:rFonts w:cs="Arial" w:hint="cs"/>
          <w:rtl/>
        </w:rPr>
        <w:t>هذا العام</w:t>
      </w:r>
    </w:p>
    <w:p w14:paraId="3A75277F" w14:textId="042EBA5C" w:rsidR="00AE71D4" w:rsidRPr="00882248" w:rsidRDefault="00E80657" w:rsidP="00882248">
      <w:pPr>
        <w:pStyle w:val="Bullets"/>
        <w:bidi/>
        <w:spacing w:after="165"/>
        <w:ind w:left="714" w:hanging="357"/>
        <w:rPr>
          <w:rFonts w:cs="Arial"/>
        </w:rPr>
      </w:pPr>
      <w:r w:rsidRPr="00E80657">
        <w:rPr>
          <w:rFonts w:cs="Arial"/>
          <w:rtl/>
        </w:rPr>
        <w:t xml:space="preserve">بريزم </w:t>
      </w:r>
      <w:r w:rsidR="00AE71D4" w:rsidRPr="00882248">
        <w:rPr>
          <w:rFonts w:cs="Arial"/>
          <w:rtl/>
        </w:rPr>
        <w:t>تؤكد أنّ جوست هي أنقى تعبير عن الذات في قطاع السلع الفارهة</w:t>
      </w:r>
    </w:p>
    <w:p w14:paraId="11A95D10" w14:textId="77777777" w:rsidR="002B45C6" w:rsidRPr="00882248" w:rsidRDefault="002B45C6" w:rsidP="00882248">
      <w:pPr>
        <w:rPr>
          <w:rFonts w:cs="Arial"/>
          <w:i/>
          <w:iCs/>
        </w:rPr>
      </w:pPr>
    </w:p>
    <w:p w14:paraId="29252F2F" w14:textId="0FB00995" w:rsidR="00F72EF7" w:rsidRPr="00882248" w:rsidRDefault="00AE71D4" w:rsidP="00882248">
      <w:pPr>
        <w:bidi/>
        <w:rPr>
          <w:rFonts w:cs="Arial"/>
          <w:b/>
          <w:bCs/>
        </w:rPr>
      </w:pPr>
      <w:r w:rsidRPr="00882248">
        <w:rPr>
          <w:rFonts w:cs="Arial"/>
          <w:i/>
          <w:iCs/>
          <w:rtl/>
        </w:rPr>
        <w:t>"نحن في رولز-رويس، نسترشد بأذواق وتطلّعات عملائنا المتميّزين الذين غالباً ما يحدّدون الاتجاهات العالمية في مجال الموضة وفي قطاع السلع الفارهة ككلّ. وتُشكّل جوست بريزم امتداداً للرؤية الجمالية التي تتمتّع بها فئة مميزة من هؤلاء العملاء. فالاستخدام المبتكر للألوان الداكنة والمحايدة مع لمسات ملوّنة جريئة يضعها في صميم عالم الرفاهية المعاصر. كما تحتفي سيارة جوست بريزم بالعلاقة الوثيقة التي تربطنا بعملائنا الخبراء والمتمرّسين الذين يعرفون ما يريدونه بالضبط".</w:t>
      </w:r>
      <w:r w:rsidR="00F81ABD" w:rsidRPr="00882248">
        <w:rPr>
          <w:rFonts w:cs="Arial"/>
          <w:i/>
          <w:iCs/>
          <w:rtl/>
        </w:rPr>
        <w:br/>
      </w:r>
      <w:r w:rsidRPr="00882248">
        <w:rPr>
          <w:rFonts w:cs="Arial"/>
          <w:b/>
          <w:bCs/>
          <w:rtl/>
        </w:rPr>
        <w:t>أنديرس وارمينغ، مدير التصميم، رولز-رويس موتور كارز</w:t>
      </w:r>
    </w:p>
    <w:p w14:paraId="7C103DEA" w14:textId="77777777" w:rsidR="00B72F55" w:rsidRDefault="00B72F55" w:rsidP="00B72F55">
      <w:pPr>
        <w:rPr>
          <w:rFonts w:cs="Arial"/>
          <w:b/>
          <w:bCs/>
        </w:rPr>
      </w:pPr>
    </w:p>
    <w:p w14:paraId="27551F36" w14:textId="0E5C0A9F" w:rsidR="00AE71D4" w:rsidRPr="00882248" w:rsidRDefault="00AE71D4" w:rsidP="00B72F55">
      <w:pPr>
        <w:bidi/>
        <w:rPr>
          <w:rFonts w:cs="Arial"/>
        </w:rPr>
      </w:pPr>
      <w:r w:rsidRPr="00882248">
        <w:rPr>
          <w:rFonts w:cs="Arial"/>
          <w:rtl/>
        </w:rPr>
        <w:t>إنّ غالبية عملاء رولز-رويس هم شخصيات بارزة ومؤثِرة في مجالات الموضة والتصميم والسلع فائقة الفخامة. فهم يتركون بصماتهم على سيارات رولز-رويس التي يُكلّفون الدار بتصنيعها وفقاً لمتطلّباتهم الخاصة وتفضيلاتهم الشخصية.  وقد تمكّن مصممو رولز-رويس، بناءً على العلاقات الوثيقة التي تربطهم بهؤلاء العملاء المتميّزين، من استباق توجّهٍ جمالي جديدٍ في عالم التصميم، فابتكروا تحفة فنية تجسّد هذه الرؤية المتطوّرة: سيارة جوست بريزم.</w:t>
      </w:r>
    </w:p>
    <w:p w14:paraId="49C596F1" w14:textId="5926140A" w:rsidR="00946F97" w:rsidRDefault="00CB5777" w:rsidP="00946F97">
      <w:pPr>
        <w:bidi/>
        <w:rPr>
          <w:rFonts w:cs="Arial"/>
          <w:rtl/>
        </w:rPr>
      </w:pPr>
      <w:r w:rsidRPr="00882248">
        <w:rPr>
          <w:rFonts w:cs="Arial"/>
          <w:rtl/>
        </w:rPr>
        <w:lastRenderedPageBreak/>
        <w:t>استوحِيت هذه السيارة من عالم التصميم المعاصر، فتطلّ بدرجات داكنة ومحايدة مُتقنة تتخلّلها لمسات جريئة من الألوان الزاهية، لتغدو تحفة فنية كلاسيكية عصية على الزمن.</w:t>
      </w:r>
      <w:r w:rsidR="00946F97">
        <w:rPr>
          <w:rFonts w:cs="Arial"/>
        </w:rPr>
        <w:t xml:space="preserve"> </w:t>
      </w:r>
      <w:r w:rsidR="00946F97">
        <w:rPr>
          <w:rFonts w:cs="Arial" w:hint="cs"/>
          <w:rtl/>
        </w:rPr>
        <w:t xml:space="preserve">ذلك التناقض بين </w:t>
      </w:r>
      <w:r w:rsidR="00946F97" w:rsidRPr="00946F97">
        <w:rPr>
          <w:rFonts w:cs="Arial"/>
          <w:rtl/>
        </w:rPr>
        <w:t>الشكل الصلب</w:t>
      </w:r>
      <w:r w:rsidR="00946F97">
        <w:rPr>
          <w:rFonts w:cs="Arial" w:hint="cs"/>
          <w:rtl/>
        </w:rPr>
        <w:t xml:space="preserve"> و</w:t>
      </w:r>
      <w:r w:rsidR="00946F97" w:rsidRPr="00882248">
        <w:rPr>
          <w:rFonts w:cs="Arial"/>
          <w:rtl/>
        </w:rPr>
        <w:t>الألوان الزاهية</w:t>
      </w:r>
      <w:r w:rsidR="00946F97">
        <w:rPr>
          <w:rFonts w:cs="Arial" w:hint="cs"/>
          <w:rtl/>
        </w:rPr>
        <w:t xml:space="preserve"> هو </w:t>
      </w:r>
      <w:r w:rsidR="00946F97" w:rsidRPr="00946F97">
        <w:rPr>
          <w:rFonts w:cs="Arial"/>
          <w:rtl/>
        </w:rPr>
        <w:t>الذي ألهم اسم جوست بريزم</w:t>
      </w:r>
      <w:r w:rsidR="00946F97">
        <w:rPr>
          <w:rFonts w:cs="Arial" w:hint="cs"/>
          <w:rtl/>
        </w:rPr>
        <w:t>.</w:t>
      </w:r>
    </w:p>
    <w:p w14:paraId="78561924" w14:textId="557A8AA7" w:rsidR="00946F97" w:rsidRPr="00882248" w:rsidRDefault="00AE71D4" w:rsidP="00946F97">
      <w:pPr>
        <w:bidi/>
        <w:rPr>
          <w:rFonts w:cs="Arial"/>
        </w:rPr>
      </w:pPr>
      <w:r w:rsidRPr="00882248">
        <w:rPr>
          <w:rFonts w:cs="Arial"/>
          <w:rtl/>
        </w:rPr>
        <w:t>يكتسي النموذج المعروض باللون الرصاصي الداكن مع لمسة نهائية معدنية غنية، وقد تم التوصّل إليه من خلال عملية دقيقة مؤلفة من عشر خطوات، حيث تُطبق أربع طبقات من الطلاء بأعلى درجات الدقة والعناية، ثم تُصقل يدوياً لمدة 16 ساعة.</w:t>
      </w:r>
    </w:p>
    <w:p w14:paraId="5DDE98D2" w14:textId="3F998EB3" w:rsidR="00946F97" w:rsidRPr="00882248" w:rsidRDefault="00AE71D4" w:rsidP="00946F97">
      <w:pPr>
        <w:bidi/>
        <w:rPr>
          <w:rFonts w:cs="Arial"/>
        </w:rPr>
      </w:pPr>
      <w:r w:rsidRPr="00882248">
        <w:rPr>
          <w:rFonts w:cs="Arial"/>
          <w:rtl/>
        </w:rPr>
        <w:t xml:space="preserve">وبدلاً من اللمسة النهائية الفولاذية الكلاسيكية والعاكِسة للضوء التي تشتهر بها رولز-رويس، </w:t>
      </w:r>
      <w:bookmarkStart w:id="1" w:name="_Hlk160548300"/>
      <w:r w:rsidRPr="00882248">
        <w:rPr>
          <w:rFonts w:cs="Arial"/>
          <w:rtl/>
        </w:rPr>
        <w:t xml:space="preserve">تزهو شبكة السيارة الأمامية والأجزاء المعدنية في غطاء الصندوق الخلفي </w:t>
      </w:r>
      <w:bookmarkEnd w:id="1"/>
      <w:r w:rsidR="00B72F55" w:rsidRPr="00882248">
        <w:rPr>
          <w:rFonts w:cs="Arial" w:hint="cs"/>
          <w:rtl/>
        </w:rPr>
        <w:t xml:space="preserve">بلون </w:t>
      </w:r>
      <w:r w:rsidR="0055654A">
        <w:rPr>
          <w:rFonts w:cs="Arial"/>
        </w:rPr>
        <w:t xml:space="preserve"> </w:t>
      </w:r>
      <w:r w:rsidR="00B72F55">
        <w:rPr>
          <w:rFonts w:cs="Arial"/>
        </w:rPr>
        <w:t>Burnout</w:t>
      </w:r>
      <w:r w:rsidRPr="00882248">
        <w:rPr>
          <w:rFonts w:cs="Arial"/>
          <w:rtl/>
        </w:rPr>
        <w:t xml:space="preserve">الرمادي المسودّ المدخّن وعالي اللمعان. لتحقيق هذا التأثير الأنيق، خضعت كل قطعة معدنية لعملية دقيقة على يد حِرفيي رولز-رويس تشمل استخدام مادة كاشطة خفيفة لإعداد سطح القطعة، ثم تطبيق أربع طبقات من الطلاء بلون </w:t>
      </w:r>
      <w:r w:rsidR="0055654A">
        <w:rPr>
          <w:rFonts w:cs="Arial"/>
        </w:rPr>
        <w:t xml:space="preserve"> </w:t>
      </w:r>
      <w:r w:rsidR="00B72F55">
        <w:rPr>
          <w:rFonts w:cs="Arial"/>
        </w:rPr>
        <w:t>Burnout</w:t>
      </w:r>
      <w:r w:rsidRPr="00882248">
        <w:rPr>
          <w:rFonts w:cs="Arial"/>
          <w:rtl/>
        </w:rPr>
        <w:t>فوق طبقة الأساس المتينة. بعدها، تُصقل كل قطعة على حِدة لضمان مطابقتها للتأثير فائق اللمعان الذي يكتسي به هيكل السيارة. واستكمالاً للسِمات الجمالية البسيطة التي تُميّز جوست بريزم، يطلّ المصدّ الأمامي والأجزاء المعدنية الجانبية بلمسة نهائية سوداء داكنة ولامعة.</w:t>
      </w:r>
    </w:p>
    <w:p w14:paraId="731ECA40" w14:textId="33A02322" w:rsidR="00AE71D4" w:rsidRPr="00882248" w:rsidRDefault="00AE71D4" w:rsidP="00882248">
      <w:pPr>
        <w:bidi/>
        <w:rPr>
          <w:rFonts w:cs="Arial"/>
        </w:rPr>
      </w:pPr>
      <w:r w:rsidRPr="00882248">
        <w:rPr>
          <w:rFonts w:cs="Arial"/>
          <w:rtl/>
        </w:rPr>
        <w:t>كما يُمنح العملاء حرية الاختيار بين أربعة ألوان جريئة تُكمِل طلاء السيارة الخارجي وتخلق تبايناً مُلفتاً يجسّد فلسفة التصميم المعاصر، ألا وهي الفيروزي (</w:t>
      </w:r>
      <w:r w:rsidR="00073167">
        <w:rPr>
          <w:rFonts w:cs="Arial"/>
        </w:rPr>
        <w:t>Turchese</w:t>
      </w:r>
      <w:r w:rsidRPr="00882248">
        <w:rPr>
          <w:rFonts w:cs="Arial"/>
          <w:rtl/>
        </w:rPr>
        <w:t>)، والبرتقالي الفاتح (</w:t>
      </w:r>
      <w:r w:rsidR="00073167">
        <w:rPr>
          <w:rFonts w:cs="Arial"/>
        </w:rPr>
        <w:t>Mandarin</w:t>
      </w:r>
      <w:r w:rsidRPr="00882248">
        <w:rPr>
          <w:rFonts w:cs="Arial"/>
          <w:rtl/>
        </w:rPr>
        <w:t>)، والأصفر الفولاذي (</w:t>
      </w:r>
      <w:r w:rsidR="00073167">
        <w:rPr>
          <w:rFonts w:cs="Arial"/>
        </w:rPr>
        <w:t xml:space="preserve">Forge </w:t>
      </w:r>
      <w:proofErr w:type="spellStart"/>
      <w:r w:rsidR="00073167">
        <w:rPr>
          <w:rFonts w:cs="Arial"/>
        </w:rPr>
        <w:t>Yelloq</w:t>
      </w:r>
      <w:proofErr w:type="spellEnd"/>
      <w:r w:rsidRPr="00882248">
        <w:rPr>
          <w:rFonts w:cs="Arial"/>
          <w:rtl/>
        </w:rPr>
        <w:t>)، والأحمر الفينيقي (</w:t>
      </w:r>
      <w:r w:rsidR="00073167">
        <w:rPr>
          <w:rFonts w:cs="Arial"/>
        </w:rPr>
        <w:t>Phoenix Red</w:t>
      </w:r>
      <w:r w:rsidRPr="00882248">
        <w:rPr>
          <w:rFonts w:cs="Arial"/>
          <w:rtl/>
        </w:rPr>
        <w:t>). يُطبّق اللون المختار بعناية على أجزاءٍ من ممتصّ الصدمات السفلي ومكابس الفرامل وخط "كوتشلاين"، ليمتدّ بشكلٍ متناغم إلى مختلف العناصر الميكانيكية والإيروديناميكية والنحتية في سيارة جوست. ولا تقتصر لمسة الألوان الجريئة على هيكل السيارة الخارجي فحسب، بل تمتدّ إلى تصميمها الداخلي أيضاً، بما يشمل بطانة السقف المرصّعة بـ1040 نجمة ملوّنة، تم وضع كلٌّ منها على حِدة في البطانة المصنوعة من الجلد عبر ثقوب دقيقة فُتِحت يدوياً، لتضفي توّهجاً ناعماً على المقصورة.</w:t>
      </w:r>
    </w:p>
    <w:p w14:paraId="7F41F7A7" w14:textId="77777777" w:rsidR="00AE71D4" w:rsidRPr="00882248" w:rsidRDefault="00AE71D4" w:rsidP="00882248">
      <w:pPr>
        <w:bidi/>
        <w:rPr>
          <w:rFonts w:cs="Arial"/>
        </w:rPr>
      </w:pPr>
      <w:r w:rsidRPr="00882248">
        <w:rPr>
          <w:rFonts w:cs="Arial"/>
          <w:rtl/>
        </w:rPr>
        <w:t>وصحيحٌ أنّه يمكن للعملاء اختيار ما يحلو لهم من ألوان بيسبوك للتصميم الداخلي، إلا أنّ سيارات جوست بريزم الأولى التي كُلِّفت بها الدار تزهو بلوحة ألوان فاتحة ونابضة بالحياة، لخلق تباين آسر مع الطلاء الخارجي الذي يفيض جرأةً.</w:t>
      </w:r>
    </w:p>
    <w:p w14:paraId="457670CD" w14:textId="2822AF39" w:rsidR="00AE71D4" w:rsidRPr="00882248" w:rsidRDefault="00AE71D4" w:rsidP="00073167">
      <w:pPr>
        <w:bidi/>
        <w:rPr>
          <w:rFonts w:cs="Arial"/>
        </w:rPr>
      </w:pPr>
      <w:r w:rsidRPr="00882248">
        <w:rPr>
          <w:rFonts w:cs="Arial"/>
          <w:rtl/>
        </w:rPr>
        <w:t xml:space="preserve">تتوفر 120 سيارة فقط من جوست بريزم حول العالم، احتفالاً بذكرى مرور 120 عاماً على تأسيس رولز-رويس موتور كارز في </w:t>
      </w:r>
      <w:r w:rsidR="0077199E">
        <w:rPr>
          <w:rFonts w:cs="Arial" w:hint="cs"/>
          <w:rtl/>
        </w:rPr>
        <w:t xml:space="preserve">هذا </w:t>
      </w:r>
      <w:r w:rsidRPr="00882248">
        <w:rPr>
          <w:rFonts w:cs="Arial"/>
          <w:rtl/>
        </w:rPr>
        <w:t>العام.</w:t>
      </w:r>
    </w:p>
    <w:p w14:paraId="19E1495D" w14:textId="77777777" w:rsidR="00946F97" w:rsidRDefault="00946F97" w:rsidP="00E80657">
      <w:pPr>
        <w:bidi/>
        <w:rPr>
          <w:rFonts w:cs="Arial"/>
          <w:rtl/>
        </w:rPr>
      </w:pPr>
    </w:p>
    <w:p w14:paraId="64829ABE" w14:textId="24DBA8A3" w:rsidR="003F46C9" w:rsidRDefault="00F1660F" w:rsidP="00946F97">
      <w:pPr>
        <w:bidi/>
        <w:rPr>
          <w:rFonts w:cs="Arial"/>
          <w:rtl/>
        </w:rPr>
      </w:pPr>
      <w:r w:rsidRPr="00882248">
        <w:rPr>
          <w:rFonts w:cs="Arial"/>
          <w:rtl/>
        </w:rPr>
        <w:t xml:space="preserve">- انتهى </w:t>
      </w:r>
      <w:r w:rsidR="0077199E">
        <w:rPr>
          <w:rFonts w:cs="Arial"/>
          <w:rtl/>
        </w:rPr>
        <w:t>–</w:t>
      </w:r>
    </w:p>
    <w:p w14:paraId="229EE8C1" w14:textId="4E334746" w:rsidR="00AE71D4" w:rsidRPr="00882248" w:rsidRDefault="00AE71D4" w:rsidP="008F67F1">
      <w:pPr>
        <w:bidi/>
        <w:rPr>
          <w:rFonts w:cs="Arial"/>
          <w:caps/>
        </w:rPr>
      </w:pPr>
      <w:r w:rsidRPr="00882248">
        <w:rPr>
          <w:rFonts w:cs="Arial"/>
          <w:caps/>
          <w:rtl/>
        </w:rPr>
        <w:t>المعلومات الفنية</w:t>
      </w:r>
    </w:p>
    <w:p w14:paraId="4553ED49" w14:textId="381B0039" w:rsidR="00AE71D4" w:rsidRPr="00882248" w:rsidRDefault="00AE71D4" w:rsidP="00882248">
      <w:pPr>
        <w:pStyle w:val="Bullets"/>
        <w:numPr>
          <w:ilvl w:val="0"/>
          <w:numId w:val="0"/>
        </w:numPr>
        <w:bidi/>
        <w:spacing w:after="165"/>
        <w:rPr>
          <w:rFonts w:cs="Arial"/>
        </w:rPr>
      </w:pPr>
      <w:r w:rsidRPr="00882248">
        <w:rPr>
          <w:rFonts w:cs="Arial"/>
          <w:rtl/>
        </w:rPr>
        <w:t>انبعاثات ثاني أكسيد الكربون (مجتمعةً) بحسب اختبار</w:t>
      </w:r>
      <w:r w:rsidR="00882248">
        <w:rPr>
          <w:rFonts w:cs="Arial"/>
        </w:rPr>
        <w:t>NEDCcorr:343</w:t>
      </w:r>
      <w:r w:rsidRPr="00882248">
        <w:rPr>
          <w:rFonts w:cs="Arial"/>
          <w:rtl/>
        </w:rPr>
        <w:t xml:space="preserve">غ/كلم؛ استهلاك الوقود: 15.0 ل/100 كلم / 18.8 ميل في الغالون. انبعاثات ثاني أكسيد الكربون (مجتمعةً) بحسب اختبار </w:t>
      </w:r>
      <w:r w:rsidR="00882248">
        <w:rPr>
          <w:rFonts w:cs="Arial"/>
        </w:rPr>
        <w:t xml:space="preserve">WLTP:359-347 </w:t>
      </w:r>
      <w:r w:rsidRPr="00882248">
        <w:rPr>
          <w:rFonts w:cs="Arial"/>
          <w:rtl/>
        </w:rPr>
        <w:t>غ/كلم؛ استهلاك الوقود: 15.2-15.8 ل/100 كلم / 17.8-18.6 ميل في الغالون.</w:t>
      </w:r>
    </w:p>
    <w:p w14:paraId="0D38A32E" w14:textId="77777777" w:rsidR="006B6280" w:rsidRDefault="00BC2F88" w:rsidP="006B6280">
      <w:pPr>
        <w:bidi/>
        <w:rPr>
          <w:rStyle w:val="Hyperlink"/>
          <w:rFonts w:asciiTheme="minorHAnsi" w:hAnsiTheme="minorHAnsi" w:cs="Arial"/>
          <w:b/>
        </w:rPr>
      </w:pPr>
      <w:r w:rsidRPr="00882248">
        <w:rPr>
          <w:rFonts w:cs="Arial"/>
          <w:rtl/>
        </w:rPr>
        <w:lastRenderedPageBreak/>
        <w:t>يُرجى الاطلاع على الرابط التالي للحصول على مزيد من المعلومات الفنية: </w:t>
      </w:r>
      <w:hyperlink r:id="rId7" w:history="1">
        <w:r w:rsidRPr="00882248">
          <w:rPr>
            <w:rStyle w:val="Hyperlink"/>
            <w:rFonts w:asciiTheme="minorHAnsi" w:hAnsiTheme="minorHAnsi" w:cs="Arial"/>
            <w:b/>
          </w:rPr>
          <w:t>https://bit.ly/3XtQW7q</w:t>
        </w:r>
      </w:hyperlink>
    </w:p>
    <w:p w14:paraId="4E53AA67" w14:textId="3FE34771" w:rsidR="00882248" w:rsidRPr="006B6280" w:rsidRDefault="00882248" w:rsidP="006B6280">
      <w:pPr>
        <w:bidi/>
        <w:rPr>
          <w:rFonts w:cs="Arial"/>
          <w:b/>
          <w:color w:val="FF6432" w:themeColor="accent5"/>
          <w:u w:val="single"/>
          <w:rtl/>
        </w:rPr>
      </w:pPr>
      <w:r w:rsidRPr="0015128B">
        <w:rPr>
          <w:rFonts w:ascii="Riviera Nights Light" w:hAnsi="Riviera Nights Light" w:cs="Arial"/>
          <w:rtl/>
        </w:rPr>
        <w:t>ملاحظات للمحرّرين</w:t>
      </w:r>
    </w:p>
    <w:p w14:paraId="7ABD1A77" w14:textId="77777777" w:rsidR="00882248" w:rsidRPr="0015128B" w:rsidRDefault="00882248" w:rsidP="00882248">
      <w:pPr>
        <w:bidi/>
        <w:rPr>
          <w:rFonts w:ascii="Riviera Nights Light" w:hAnsi="Riviera Nights Light" w:cs="Arial"/>
        </w:rPr>
      </w:pPr>
      <w:r w:rsidRPr="0015128B">
        <w:rPr>
          <w:rFonts w:ascii="Riviera Nights Light" w:hAnsi="Riviera Nights Light" w:cs="Arial"/>
          <w:rtl/>
        </w:rPr>
        <w:t>تُعد</w:t>
      </w:r>
      <w:r w:rsidRPr="0015128B">
        <w:rPr>
          <w:rFonts w:ascii="Riviera Nights Light" w:hAnsi="Riviera Nights Light" w:cs="Arial"/>
        </w:rPr>
        <w:t xml:space="preserve"> Rolls-Royce Motor Cars </w:t>
      </w:r>
      <w:r w:rsidRPr="0015128B">
        <w:rPr>
          <w:rFonts w:ascii="Riviera Nights Light" w:hAnsi="Riviera Nights Light" w:cs="Arial"/>
          <w:rtl/>
        </w:rPr>
        <w:t>(رولز-رويس موتور كارز) داراً حقيقية للفخامة، تصنع أكثر المنتجات تميزاً وتقديراً ورغبة مصممة حسب الطلب ومصنوعة يدويًا لعملائها حول العالم. يعمل أكثر من 2500 شخص في مقر</w:t>
      </w:r>
      <w:r w:rsidRPr="0015128B">
        <w:rPr>
          <w:rFonts w:ascii="Riviera Nights Light" w:hAnsi="Riviera Nights Light" w:cs="Arial"/>
        </w:rPr>
        <w:t xml:space="preserve"> Rolls-Royce </w:t>
      </w:r>
      <w:r w:rsidRPr="0015128B">
        <w:rPr>
          <w:rFonts w:ascii="Riviera Nights Light" w:hAnsi="Riviera Nights Light" w:cs="Arial"/>
          <w:rtl/>
        </w:rPr>
        <w:t>بجودوود، غرب ساسكس. يشمل المقر العالمي ومركز التميز في صناعة الفخامة - المكان الوحيد في العالم الذي يتم فيه تصميم وهندسة وبناء سيارات</w:t>
      </w:r>
      <w:r w:rsidRPr="0015128B">
        <w:rPr>
          <w:rFonts w:ascii="Riviera Nights Light" w:hAnsi="Riviera Nights Light" w:cs="Arial"/>
        </w:rPr>
        <w:t xml:space="preserve"> Rolls-Royce </w:t>
      </w:r>
      <w:r w:rsidRPr="0015128B">
        <w:rPr>
          <w:rFonts w:ascii="Riviera Nights Light" w:hAnsi="Riviera Nights Light" w:cs="Arial"/>
          <w:rtl/>
        </w:rPr>
        <w:t>يدويًا بعناية فائقة. أدى الاستثمار المستمر في المرافق والمنتجات والأشخاص إلى سلسلة من "السنوات القياسية" للمبيعات العالمية، وبلغ ذروته في عام 2023 مع بيع أكثر من 6000 سيارة في جميع أنحاء العالم</w:t>
      </w:r>
      <w:r w:rsidRPr="0015128B">
        <w:rPr>
          <w:rFonts w:ascii="Riviera Nights Light" w:hAnsi="Riviera Nights Light" w:cs="Arial"/>
        </w:rPr>
        <w:t>.</w:t>
      </w:r>
    </w:p>
    <w:p w14:paraId="43AD3A65" w14:textId="77777777" w:rsidR="00882248" w:rsidRDefault="00882248" w:rsidP="00882248">
      <w:pPr>
        <w:bidi/>
        <w:rPr>
          <w:rFonts w:ascii="Riviera Nights Light" w:hAnsi="Riviera Nights Light" w:cs="Arial"/>
          <w:rtl/>
        </w:rPr>
      </w:pPr>
      <w:r w:rsidRPr="0015128B">
        <w:rPr>
          <w:rFonts w:ascii="Riviera Nights Light" w:hAnsi="Riviera Nights Light" w:cs="Arial"/>
          <w:rtl/>
        </w:rPr>
        <w:t xml:space="preserve">تعتبر </w:t>
      </w:r>
      <w:r w:rsidRPr="0015128B">
        <w:rPr>
          <w:rFonts w:ascii="Riviera Nights Light" w:hAnsi="Riviera Nights Light" w:cs="Arial"/>
        </w:rPr>
        <w:t>Rolls-Royce Motor Cars</w:t>
      </w:r>
      <w:r w:rsidRPr="0015128B">
        <w:rPr>
          <w:rFonts w:ascii="Riviera Nights Light" w:hAnsi="Riviera Nights Light" w:cs="Arial"/>
          <w:rtl/>
        </w:rPr>
        <w:t xml:space="preserve"> (رولز-رويس موتور كارز) شركة فرعية مملوكة بالكامل لمجموعة </w:t>
      </w:r>
      <w:r w:rsidRPr="0015128B">
        <w:rPr>
          <w:rFonts w:ascii="Riviera Nights Light" w:hAnsi="Riviera Nights Light" w:cs="Arial"/>
        </w:rPr>
        <w:t>BMW</w:t>
      </w:r>
      <w:r w:rsidRPr="0015128B">
        <w:rPr>
          <w:rFonts w:ascii="Riviera Nights Light" w:hAnsi="Riviera Nights Light" w:cs="Arial"/>
          <w:rtl/>
        </w:rPr>
        <w:t xml:space="preserve">، وهي شركة مستقلة تمامًا وغير مرتبطة بشركة </w:t>
      </w:r>
      <w:r w:rsidRPr="0015128B">
        <w:rPr>
          <w:rFonts w:ascii="Riviera Nights Light" w:hAnsi="Riviera Nights Light" w:cs="Arial"/>
        </w:rPr>
        <w:t>Rolls-Royce plc</w:t>
      </w:r>
      <w:r w:rsidRPr="0015128B">
        <w:rPr>
          <w:rFonts w:ascii="Riviera Nights Light" w:hAnsi="Riviera Nights Light" w:cs="Arial"/>
          <w:rtl/>
        </w:rPr>
        <w:t xml:space="preserve"> (رولز-رويس بي إل سي)، المصنعة لمحركات الطائرات وأنظمة الدفع. </w:t>
      </w:r>
    </w:p>
    <w:p w14:paraId="67A61592" w14:textId="77777777" w:rsidR="00882248" w:rsidRDefault="00882248" w:rsidP="00882248">
      <w:pPr>
        <w:bidi/>
        <w:rPr>
          <w:rFonts w:ascii="Riviera Nights Light" w:hAnsi="Riviera Nights Light" w:cs="Arial"/>
          <w:rtl/>
        </w:rPr>
      </w:pPr>
    </w:p>
    <w:p w14:paraId="69967CEB" w14:textId="77777777" w:rsidR="00882248" w:rsidRPr="0015128B" w:rsidRDefault="00882248" w:rsidP="00882248">
      <w:pPr>
        <w:bidi/>
        <w:rPr>
          <w:rFonts w:ascii="Riviera Nights Light" w:hAnsi="Riviera Nights Light" w:cs="Arial"/>
          <w:rtl/>
        </w:rPr>
      </w:pPr>
      <w:r w:rsidRPr="0015128B">
        <w:rPr>
          <w:rFonts w:ascii="Riviera Nights Light" w:hAnsi="Riviera Nights Light" w:cs="Arial"/>
          <w:rtl/>
        </w:rPr>
        <w:t>معلومات إضافية</w:t>
      </w:r>
    </w:p>
    <w:p w14:paraId="4D433F60" w14:textId="77777777" w:rsidR="00882248" w:rsidRPr="0015128B" w:rsidRDefault="00882248" w:rsidP="00882248">
      <w:pPr>
        <w:bidi/>
        <w:ind w:left="113"/>
        <w:rPr>
          <w:rStyle w:val="Hyperlink"/>
          <w:rFonts w:ascii="Riviera Nights Light" w:hAnsi="Riviera Nights Light" w:cs="Arial"/>
          <w:color w:val="FF6432"/>
          <w:rtl/>
        </w:rPr>
      </w:pPr>
      <w:r w:rsidRPr="0015128B">
        <w:rPr>
          <w:rFonts w:ascii="Riviera Nights Light" w:hAnsi="Riviera Nights Light" w:cs="Arial"/>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r w:rsidRPr="0015128B">
        <w:rPr>
          <w:rFonts w:ascii="Riviera Nights Light" w:hAnsi="Riviera Nights Light" w:cs="Arial"/>
          <w:color w:val="FF6432"/>
          <w:rtl/>
        </w:rPr>
        <w:t xml:space="preserve"> </w:t>
      </w:r>
      <w:hyperlink r:id="rId8" w:history="1">
        <w:proofErr w:type="spellStart"/>
        <w:r w:rsidRPr="0015128B">
          <w:rPr>
            <w:rStyle w:val="Hyperlink"/>
            <w:rFonts w:ascii="Riviera Nights Light" w:hAnsi="Riviera Nights Light" w:cs="Arial"/>
            <w:color w:val="FF6432"/>
          </w:rPr>
          <w:t>PressClub</w:t>
        </w:r>
        <w:proofErr w:type="spellEnd"/>
      </w:hyperlink>
      <w:r w:rsidRPr="0015128B">
        <w:rPr>
          <w:rStyle w:val="Hyperlink"/>
          <w:rFonts w:ascii="Riviera Nights Light" w:hAnsi="Riviera Nights Light" w:cs="Arial"/>
          <w:color w:val="FF6432"/>
          <w:rtl/>
        </w:rPr>
        <w:t>.</w:t>
      </w:r>
    </w:p>
    <w:p w14:paraId="67D5BE14" w14:textId="22DC11BE" w:rsidR="0077199E" w:rsidRDefault="00882248" w:rsidP="008F67F1">
      <w:pPr>
        <w:bidi/>
        <w:ind w:left="113"/>
        <w:rPr>
          <w:rFonts w:ascii="Riviera Nights Light" w:hAnsi="Riviera Nights Light" w:cs="Arial"/>
          <w:color w:val="FF6432"/>
          <w:u w:val="single"/>
          <w:rtl/>
        </w:rPr>
      </w:pPr>
      <w:r w:rsidRPr="0015128B">
        <w:rPr>
          <w:rFonts w:ascii="Riviera Nights Light" w:hAnsi="Riviera Nights Light" w:cs="Arial"/>
          <w:rtl/>
        </w:rPr>
        <w:t>يمكنك أيضاً متابعتنا على وسائل التواصل الاجتماعي</w:t>
      </w:r>
      <w:r w:rsidRPr="0015128B">
        <w:rPr>
          <w:rFonts w:ascii="Riviera Nights Light" w:hAnsi="Riviera Nights Light" w:cs="Arial"/>
          <w:color w:val="000000" w:themeColor="text1"/>
          <w:rtl/>
        </w:rPr>
        <w:t>:</w:t>
      </w:r>
      <w:r w:rsidRPr="0015128B">
        <w:rPr>
          <w:rFonts w:ascii="Riviera Nights Light" w:hAnsi="Riviera Nights Light" w:cs="Arial"/>
          <w:color w:val="FF6432"/>
          <w:rtl/>
        </w:rPr>
        <w:t xml:space="preserve"> </w:t>
      </w:r>
      <w:hyperlink r:id="rId9" w:history="1">
        <w:r w:rsidRPr="0015128B">
          <w:rPr>
            <w:rStyle w:val="Hyperlink"/>
            <w:rFonts w:ascii="Riviera Nights Light" w:hAnsi="Riviera Nights Light" w:cs="Arial"/>
            <w:color w:val="FF6432"/>
            <w:rtl/>
          </w:rPr>
          <w:t>لينكد إن</w:t>
        </w:r>
      </w:hyperlink>
      <w:r w:rsidRPr="0015128B">
        <w:rPr>
          <w:rFonts w:ascii="Riviera Nights Light" w:hAnsi="Riviera Nights Light" w:cs="Arial"/>
          <w:color w:val="FF6432"/>
          <w:rtl/>
        </w:rPr>
        <w:t xml:space="preserve">؛ </w:t>
      </w:r>
      <w:hyperlink r:id="rId10" w:history="1">
        <w:r w:rsidRPr="0015128B">
          <w:rPr>
            <w:rStyle w:val="Hyperlink"/>
            <w:rFonts w:ascii="Riviera Nights Light" w:hAnsi="Riviera Nights Light" w:cs="Arial"/>
            <w:color w:val="FF6432"/>
            <w:rtl/>
          </w:rPr>
          <w:t>يوتيوب</w:t>
        </w:r>
      </w:hyperlink>
      <w:r w:rsidRPr="0015128B">
        <w:rPr>
          <w:rFonts w:ascii="Riviera Nights Light" w:hAnsi="Riviera Nights Light" w:cs="Arial"/>
          <w:color w:val="FF6432"/>
          <w:rtl/>
        </w:rPr>
        <w:t xml:space="preserve">؛ </w:t>
      </w:r>
      <w:hyperlink r:id="rId11" w:history="1">
        <w:r w:rsidRPr="0015128B">
          <w:rPr>
            <w:rStyle w:val="Hyperlink"/>
            <w:rFonts w:ascii="Riviera Nights Light" w:hAnsi="Riviera Nights Light" w:cs="Arial"/>
            <w:color w:val="FF6432"/>
            <w:rtl/>
          </w:rPr>
          <w:t>تويتر</w:t>
        </w:r>
      </w:hyperlink>
      <w:r w:rsidRPr="0015128B">
        <w:rPr>
          <w:rFonts w:ascii="Riviera Nights Light" w:hAnsi="Riviera Nights Light" w:cs="Arial"/>
          <w:color w:val="FF6432"/>
          <w:rtl/>
        </w:rPr>
        <w:t xml:space="preserve">؛ </w:t>
      </w:r>
      <w:hyperlink r:id="rId12" w:history="1">
        <w:r w:rsidRPr="0015128B">
          <w:rPr>
            <w:rStyle w:val="Hyperlink"/>
            <w:rFonts w:ascii="Riviera Nights Light" w:hAnsi="Riviera Nights Light" w:cs="Arial"/>
            <w:color w:val="FF6432"/>
            <w:rtl/>
          </w:rPr>
          <w:t>إنستجرام</w:t>
        </w:r>
      </w:hyperlink>
      <w:r w:rsidRPr="0015128B">
        <w:rPr>
          <w:rFonts w:ascii="Riviera Nights Light" w:hAnsi="Riviera Nights Light" w:cs="Arial"/>
          <w:color w:val="FF6432"/>
          <w:rtl/>
        </w:rPr>
        <w:t>؛ و</w:t>
      </w:r>
      <w:hyperlink r:id="rId13" w:history="1">
        <w:r w:rsidRPr="0015128B">
          <w:rPr>
            <w:rStyle w:val="Hyperlink"/>
            <w:rFonts w:ascii="Riviera Nights Light" w:hAnsi="Riviera Nights Light" w:cs="Arial"/>
            <w:color w:val="FF6432"/>
            <w:rtl/>
          </w:rPr>
          <w:t>فيسبوك</w:t>
        </w:r>
      </w:hyperlink>
      <w:r w:rsidRPr="0015128B">
        <w:rPr>
          <w:rStyle w:val="Hyperlink"/>
          <w:rFonts w:ascii="Riviera Nights Light" w:hAnsi="Riviera Nights Light" w:cs="Arial"/>
          <w:color w:val="FF6432"/>
          <w:rtl/>
        </w:rPr>
        <w:t>.</w:t>
      </w:r>
    </w:p>
    <w:p w14:paraId="726CD255" w14:textId="77777777" w:rsidR="0077199E" w:rsidRPr="0015128B" w:rsidRDefault="0077199E" w:rsidP="0077199E">
      <w:pPr>
        <w:bidi/>
        <w:rPr>
          <w:rFonts w:ascii="Riviera Nights Light" w:hAnsi="Riviera Nights Light" w:cs="Arial"/>
          <w:color w:val="FF6432"/>
          <w:u w:val="single"/>
          <w:rtl/>
        </w:rPr>
      </w:pPr>
    </w:p>
    <w:p w14:paraId="42BFDA1E" w14:textId="77777777" w:rsidR="00882248" w:rsidRPr="006B6280" w:rsidRDefault="00882248" w:rsidP="00882248">
      <w:pPr>
        <w:bidi/>
        <w:ind w:left="116"/>
        <w:rPr>
          <w:rFonts w:ascii="Riviera Nights Light" w:hAnsi="Riviera Nights Light" w:cs="Arial"/>
          <w:b/>
          <w:bCs/>
          <w:rtl/>
        </w:rPr>
      </w:pPr>
      <w:r w:rsidRPr="006B6280">
        <w:rPr>
          <w:rFonts w:ascii="Riviera Nights Light" w:hAnsi="Riviera Nights Light" w:cs="Arial"/>
          <w:b/>
          <w:bCs/>
          <w:rtl/>
        </w:rPr>
        <w:t>بيانات الاتصال | على المستوى الإقليمي</w:t>
      </w:r>
    </w:p>
    <w:p w14:paraId="551F820B" w14:textId="77777777" w:rsidR="00882248" w:rsidRPr="006B6280" w:rsidRDefault="00882248" w:rsidP="00882248">
      <w:pPr>
        <w:bidi/>
        <w:ind w:left="116"/>
        <w:rPr>
          <w:rFonts w:ascii="Riviera Nights Light" w:hAnsi="Riviera Nights Light" w:cs="Arial"/>
          <w:b/>
          <w:bCs/>
          <w:rtl/>
        </w:rPr>
      </w:pPr>
      <w:r w:rsidRPr="006B6280">
        <w:rPr>
          <w:rFonts w:ascii="Riviera Nights Light" w:hAnsi="Riviera Nights Light" w:cs="Arial"/>
          <w:b/>
          <w:bCs/>
          <w:rtl/>
        </w:rPr>
        <w:t>الشرق الأوسط وأفريقيا</w:t>
      </w:r>
    </w:p>
    <w:p w14:paraId="34CCD556" w14:textId="77777777" w:rsidR="00882248" w:rsidRPr="0015128B" w:rsidRDefault="00882248" w:rsidP="00882248">
      <w:pPr>
        <w:bidi/>
        <w:ind w:left="116"/>
        <w:rPr>
          <w:rFonts w:ascii="Riviera Nights Light" w:hAnsi="Riviera Nights Light" w:cs="Arial"/>
          <w:rtl/>
        </w:rPr>
      </w:pPr>
      <w:r w:rsidRPr="0015128B">
        <w:rPr>
          <w:rFonts w:ascii="Riviera Nights Light" w:hAnsi="Riviera Nights Light" w:cs="Arial"/>
          <w:rtl/>
        </w:rPr>
        <w:t>رامي جودي</w:t>
      </w:r>
    </w:p>
    <w:p w14:paraId="5B6141C5" w14:textId="39F1D581" w:rsidR="00882248" w:rsidRPr="008F67F1" w:rsidRDefault="00882248" w:rsidP="008F67F1">
      <w:pPr>
        <w:bidi/>
        <w:ind w:left="116"/>
        <w:rPr>
          <w:rFonts w:ascii="Riviera Nights Light" w:hAnsi="Riviera Nights Light" w:cs="Arial"/>
          <w:color w:val="FF6432"/>
          <w:u w:val="single"/>
          <w:lang w:val="en-US"/>
        </w:rPr>
      </w:pPr>
      <w:r w:rsidRPr="0015128B">
        <w:rPr>
          <w:rFonts w:ascii="Riviera Nights Light" w:hAnsi="Riviera Nights Light" w:cs="Arial"/>
          <w:rtl/>
        </w:rPr>
        <w:t xml:space="preserve">7883 171 56 971+ / </w:t>
      </w:r>
      <w:hyperlink r:id="rId14" w:history="1">
        <w:r w:rsidRPr="0015128B">
          <w:rPr>
            <w:rFonts w:ascii="Riviera Nights Light" w:hAnsi="Riviera Nights Light" w:cs="Arial"/>
            <w:color w:val="FF6432"/>
            <w:u w:val="single"/>
            <w:rtl/>
          </w:rPr>
          <w:t xml:space="preserve">البريد الإلكتروني </w:t>
        </w:r>
      </w:hyperlink>
      <w:r w:rsidRPr="0015128B">
        <w:rPr>
          <w:rFonts w:ascii="Riviera Nights Light" w:hAnsi="Riviera Nights Light" w:cs="Arial"/>
          <w:color w:val="FF6432"/>
          <w:u w:val="single"/>
          <w:rtl/>
        </w:rPr>
        <w:t xml:space="preserve">| </w:t>
      </w:r>
      <w:hyperlink r:id="rId15" w:history="1">
        <w:r w:rsidRPr="0015128B">
          <w:rPr>
            <w:rStyle w:val="Hyperlink"/>
            <w:rFonts w:ascii="Riviera Nights Light" w:hAnsi="Riviera Nights Light" w:cs="Arial"/>
            <w:color w:val="FF6432"/>
            <w:rtl/>
          </w:rPr>
          <w:t>لينكد إن</w:t>
        </w:r>
      </w:hyperlink>
    </w:p>
    <w:p w14:paraId="3D250732" w14:textId="77777777" w:rsidR="00882248" w:rsidRPr="006B6280" w:rsidRDefault="00882248" w:rsidP="00882248">
      <w:pPr>
        <w:bidi/>
        <w:ind w:left="116"/>
        <w:rPr>
          <w:rFonts w:ascii="Riviera Nights Light" w:hAnsi="Riviera Nights Light" w:cs="Arial"/>
          <w:b/>
          <w:bCs/>
          <w:rtl/>
        </w:rPr>
      </w:pPr>
      <w:r w:rsidRPr="006B6280">
        <w:rPr>
          <w:rFonts w:ascii="Riviera Nights Light" w:hAnsi="Riviera Nights Light" w:cs="Arial"/>
          <w:b/>
          <w:bCs/>
          <w:rtl/>
        </w:rPr>
        <w:t xml:space="preserve">وكالة العلاقات العامة | </w:t>
      </w:r>
      <w:r w:rsidRPr="006B6280">
        <w:rPr>
          <w:rFonts w:ascii="Riviera Nights Light" w:hAnsi="Riviera Nights Light" w:cs="Arial"/>
          <w:b/>
          <w:bCs/>
        </w:rPr>
        <w:t>StickyGinger</w:t>
      </w:r>
    </w:p>
    <w:p w14:paraId="5091E0D4" w14:textId="77777777" w:rsidR="00882248" w:rsidRPr="0015128B" w:rsidRDefault="00882248" w:rsidP="00882248">
      <w:pPr>
        <w:bidi/>
        <w:ind w:left="116"/>
        <w:rPr>
          <w:rFonts w:ascii="Riviera Nights Light" w:hAnsi="Riviera Nights Light" w:cs="Arial"/>
          <w:rtl/>
        </w:rPr>
      </w:pPr>
      <w:r w:rsidRPr="0015128B">
        <w:rPr>
          <w:rFonts w:ascii="Riviera Nights Light" w:hAnsi="Riviera Nights Light" w:cs="Arial"/>
          <w:rtl/>
        </w:rPr>
        <w:t>هبة حمدان</w:t>
      </w:r>
    </w:p>
    <w:p w14:paraId="076B12CA" w14:textId="77777777" w:rsidR="00882248" w:rsidRPr="00C532BB" w:rsidRDefault="00000000" w:rsidP="00882248">
      <w:pPr>
        <w:bidi/>
        <w:ind w:left="116"/>
        <w:rPr>
          <w:rFonts w:ascii="Riviera Nights Light" w:hAnsi="Riviera Nights Light" w:cs="Arial"/>
        </w:rPr>
      </w:pPr>
      <w:hyperlink r:id="rId16" w:tooltip="tel:+97144340465" w:history="1">
        <w:r w:rsidR="00882248" w:rsidRPr="00C532BB">
          <w:rPr>
            <w:rFonts w:ascii="Riviera Nights Light" w:hAnsi="Riviera Nights Light" w:cs="Arial"/>
          </w:rPr>
          <w:t>+971 4 434 0465</w:t>
        </w:r>
      </w:hyperlink>
    </w:p>
    <w:p w14:paraId="13F338C3" w14:textId="77777777" w:rsidR="00882248" w:rsidRPr="00882248" w:rsidRDefault="00882248" w:rsidP="00882248">
      <w:pPr>
        <w:bidi/>
        <w:rPr>
          <w:rFonts w:eastAsiaTheme="majorEastAsia" w:cs="Arial"/>
          <w:color w:val="000000" w:themeColor="text1"/>
          <w:szCs w:val="26"/>
        </w:rPr>
      </w:pPr>
    </w:p>
    <w:sectPr w:rsidR="00882248" w:rsidRPr="00882248" w:rsidSect="00A72978">
      <w:headerReference w:type="default" r:id="rId17"/>
      <w:footerReference w:type="default" r:id="rId1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0FDE" w14:textId="77777777" w:rsidR="006957C0" w:rsidRDefault="006957C0" w:rsidP="001F6D78">
      <w:pPr>
        <w:spacing w:after="0" w:line="240" w:lineRule="auto"/>
      </w:pPr>
      <w:r>
        <w:separator/>
      </w:r>
    </w:p>
  </w:endnote>
  <w:endnote w:type="continuationSeparator" w:id="0">
    <w:p w14:paraId="010C2988" w14:textId="77777777" w:rsidR="006957C0" w:rsidRDefault="006957C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5ED6FB03" w14:textId="5485749B" w:rsidR="001F6D78" w:rsidRDefault="00BC6F52" w:rsidP="00BC6F52">
    <w:pPr>
      <w:pStyle w:val="Footer"/>
    </w:pPr>
    <w:r>
      <w:t>.Rolls-Royce Motor Cars Limited Registered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99B5" w14:textId="77777777" w:rsidR="006957C0" w:rsidRDefault="006957C0" w:rsidP="001F6D78">
      <w:pPr>
        <w:spacing w:after="0" w:line="240" w:lineRule="auto"/>
      </w:pPr>
      <w:r>
        <w:separator/>
      </w:r>
    </w:p>
  </w:footnote>
  <w:footnote w:type="continuationSeparator" w:id="0">
    <w:p w14:paraId="19A1E64D" w14:textId="77777777" w:rsidR="006957C0" w:rsidRDefault="006957C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9131513">
    <w:abstractNumId w:val="10"/>
  </w:num>
  <w:num w:numId="2" w16cid:durableId="2142575067">
    <w:abstractNumId w:val="11"/>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46A7"/>
    <w:rsid w:val="00017ECD"/>
    <w:rsid w:val="00022E67"/>
    <w:rsid w:val="00025377"/>
    <w:rsid w:val="00026089"/>
    <w:rsid w:val="000351AC"/>
    <w:rsid w:val="00035BF0"/>
    <w:rsid w:val="000467B1"/>
    <w:rsid w:val="00064EC6"/>
    <w:rsid w:val="00070739"/>
    <w:rsid w:val="00073167"/>
    <w:rsid w:val="00073E9B"/>
    <w:rsid w:val="000A3E6D"/>
    <w:rsid w:val="000B0D31"/>
    <w:rsid w:val="000B1EB1"/>
    <w:rsid w:val="000C03C9"/>
    <w:rsid w:val="000C3514"/>
    <w:rsid w:val="000C4BA2"/>
    <w:rsid w:val="000D1AAA"/>
    <w:rsid w:val="000D4E08"/>
    <w:rsid w:val="000E76D4"/>
    <w:rsid w:val="00110741"/>
    <w:rsid w:val="00113DD3"/>
    <w:rsid w:val="001168EE"/>
    <w:rsid w:val="00117AA2"/>
    <w:rsid w:val="00121F16"/>
    <w:rsid w:val="0012348C"/>
    <w:rsid w:val="001271F3"/>
    <w:rsid w:val="00133193"/>
    <w:rsid w:val="0013511D"/>
    <w:rsid w:val="00154A42"/>
    <w:rsid w:val="00162324"/>
    <w:rsid w:val="001675E1"/>
    <w:rsid w:val="0017563C"/>
    <w:rsid w:val="00180847"/>
    <w:rsid w:val="00185ACD"/>
    <w:rsid w:val="00187A98"/>
    <w:rsid w:val="00193B29"/>
    <w:rsid w:val="001A14A2"/>
    <w:rsid w:val="001A4A48"/>
    <w:rsid w:val="001B1675"/>
    <w:rsid w:val="001B3367"/>
    <w:rsid w:val="001D3353"/>
    <w:rsid w:val="001D5F0A"/>
    <w:rsid w:val="001D7447"/>
    <w:rsid w:val="001E1B44"/>
    <w:rsid w:val="001F1656"/>
    <w:rsid w:val="001F27D4"/>
    <w:rsid w:val="001F6D78"/>
    <w:rsid w:val="00206ECF"/>
    <w:rsid w:val="00220F1B"/>
    <w:rsid w:val="00245D20"/>
    <w:rsid w:val="00265077"/>
    <w:rsid w:val="00273B35"/>
    <w:rsid w:val="00282FE6"/>
    <w:rsid w:val="0028482A"/>
    <w:rsid w:val="002A3901"/>
    <w:rsid w:val="002A7D1B"/>
    <w:rsid w:val="002B45C6"/>
    <w:rsid w:val="002B7736"/>
    <w:rsid w:val="002D282B"/>
    <w:rsid w:val="002E3F9C"/>
    <w:rsid w:val="002E61BF"/>
    <w:rsid w:val="0030391F"/>
    <w:rsid w:val="00310DA5"/>
    <w:rsid w:val="0031428E"/>
    <w:rsid w:val="00317BE6"/>
    <w:rsid w:val="003439B0"/>
    <w:rsid w:val="00361538"/>
    <w:rsid w:val="00363C64"/>
    <w:rsid w:val="00372B9F"/>
    <w:rsid w:val="00377ADB"/>
    <w:rsid w:val="00380309"/>
    <w:rsid w:val="003864BA"/>
    <w:rsid w:val="003A3739"/>
    <w:rsid w:val="003A45F6"/>
    <w:rsid w:val="003A6915"/>
    <w:rsid w:val="003C65F3"/>
    <w:rsid w:val="003E14A7"/>
    <w:rsid w:val="003F309C"/>
    <w:rsid w:val="003F337C"/>
    <w:rsid w:val="003F46C9"/>
    <w:rsid w:val="003F60D9"/>
    <w:rsid w:val="00400A11"/>
    <w:rsid w:val="00404C30"/>
    <w:rsid w:val="00406E84"/>
    <w:rsid w:val="004165D3"/>
    <w:rsid w:val="0041681E"/>
    <w:rsid w:val="00436A1F"/>
    <w:rsid w:val="00441835"/>
    <w:rsid w:val="00455C8F"/>
    <w:rsid w:val="00463C82"/>
    <w:rsid w:val="00465DDF"/>
    <w:rsid w:val="00467A21"/>
    <w:rsid w:val="00472FA1"/>
    <w:rsid w:val="0048039E"/>
    <w:rsid w:val="00484391"/>
    <w:rsid w:val="004920EF"/>
    <w:rsid w:val="004A0908"/>
    <w:rsid w:val="004A10F2"/>
    <w:rsid w:val="004A1431"/>
    <w:rsid w:val="004D6612"/>
    <w:rsid w:val="004E2476"/>
    <w:rsid w:val="004E6EE4"/>
    <w:rsid w:val="004F79D5"/>
    <w:rsid w:val="00516DF4"/>
    <w:rsid w:val="0052544D"/>
    <w:rsid w:val="005401E1"/>
    <w:rsid w:val="00543614"/>
    <w:rsid w:val="00543641"/>
    <w:rsid w:val="00551705"/>
    <w:rsid w:val="0055654A"/>
    <w:rsid w:val="00571207"/>
    <w:rsid w:val="00585974"/>
    <w:rsid w:val="005911C3"/>
    <w:rsid w:val="00595D5C"/>
    <w:rsid w:val="005A5CB3"/>
    <w:rsid w:val="005A6D48"/>
    <w:rsid w:val="005B7FAB"/>
    <w:rsid w:val="005C26D6"/>
    <w:rsid w:val="005C50A0"/>
    <w:rsid w:val="005C59A8"/>
    <w:rsid w:val="005E792A"/>
    <w:rsid w:val="005E7CA4"/>
    <w:rsid w:val="00604651"/>
    <w:rsid w:val="0061561A"/>
    <w:rsid w:val="00625E79"/>
    <w:rsid w:val="006340A8"/>
    <w:rsid w:val="00640EA2"/>
    <w:rsid w:val="00655642"/>
    <w:rsid w:val="0066261D"/>
    <w:rsid w:val="006836B5"/>
    <w:rsid w:val="006957C0"/>
    <w:rsid w:val="006B6280"/>
    <w:rsid w:val="006D6F5A"/>
    <w:rsid w:val="006E41EB"/>
    <w:rsid w:val="006F67DB"/>
    <w:rsid w:val="0071269A"/>
    <w:rsid w:val="007218DB"/>
    <w:rsid w:val="00730452"/>
    <w:rsid w:val="00732A45"/>
    <w:rsid w:val="00732C6F"/>
    <w:rsid w:val="0073561D"/>
    <w:rsid w:val="00744C62"/>
    <w:rsid w:val="00746AA4"/>
    <w:rsid w:val="00770E11"/>
    <w:rsid w:val="0077199E"/>
    <w:rsid w:val="0077757B"/>
    <w:rsid w:val="007816AA"/>
    <w:rsid w:val="007A31D3"/>
    <w:rsid w:val="007A65EB"/>
    <w:rsid w:val="007B268E"/>
    <w:rsid w:val="007B2E8C"/>
    <w:rsid w:val="007D7F22"/>
    <w:rsid w:val="007E66D9"/>
    <w:rsid w:val="007F12FC"/>
    <w:rsid w:val="00803594"/>
    <w:rsid w:val="0080376E"/>
    <w:rsid w:val="00817195"/>
    <w:rsid w:val="008233CE"/>
    <w:rsid w:val="00836926"/>
    <w:rsid w:val="00837ACC"/>
    <w:rsid w:val="008476D0"/>
    <w:rsid w:val="00864077"/>
    <w:rsid w:val="008646F7"/>
    <w:rsid w:val="00882248"/>
    <w:rsid w:val="008976F2"/>
    <w:rsid w:val="008A19DF"/>
    <w:rsid w:val="008A4AA9"/>
    <w:rsid w:val="008A5010"/>
    <w:rsid w:val="008C5608"/>
    <w:rsid w:val="008D64FA"/>
    <w:rsid w:val="008E156E"/>
    <w:rsid w:val="008F4451"/>
    <w:rsid w:val="008F67F1"/>
    <w:rsid w:val="009072CE"/>
    <w:rsid w:val="00922850"/>
    <w:rsid w:val="00924E2D"/>
    <w:rsid w:val="00931D58"/>
    <w:rsid w:val="00934309"/>
    <w:rsid w:val="009354AB"/>
    <w:rsid w:val="00946F97"/>
    <w:rsid w:val="0095635E"/>
    <w:rsid w:val="0095757C"/>
    <w:rsid w:val="00961E80"/>
    <w:rsid w:val="00976419"/>
    <w:rsid w:val="00977851"/>
    <w:rsid w:val="009B5CC1"/>
    <w:rsid w:val="009C5285"/>
    <w:rsid w:val="009E5849"/>
    <w:rsid w:val="009F156F"/>
    <w:rsid w:val="00A01A32"/>
    <w:rsid w:val="00A43EE6"/>
    <w:rsid w:val="00A469CB"/>
    <w:rsid w:val="00A478B9"/>
    <w:rsid w:val="00A51AF5"/>
    <w:rsid w:val="00A62461"/>
    <w:rsid w:val="00A63E72"/>
    <w:rsid w:val="00A72978"/>
    <w:rsid w:val="00A73A3A"/>
    <w:rsid w:val="00A92BC9"/>
    <w:rsid w:val="00A95740"/>
    <w:rsid w:val="00AB4C6E"/>
    <w:rsid w:val="00AB4D9D"/>
    <w:rsid w:val="00AC5663"/>
    <w:rsid w:val="00AC5A09"/>
    <w:rsid w:val="00AC767B"/>
    <w:rsid w:val="00AD68C8"/>
    <w:rsid w:val="00AE4905"/>
    <w:rsid w:val="00AE7092"/>
    <w:rsid w:val="00AE71D4"/>
    <w:rsid w:val="00AF47DB"/>
    <w:rsid w:val="00B15FCB"/>
    <w:rsid w:val="00B34E72"/>
    <w:rsid w:val="00B403A1"/>
    <w:rsid w:val="00B72F55"/>
    <w:rsid w:val="00B826CF"/>
    <w:rsid w:val="00B83A2E"/>
    <w:rsid w:val="00B94AA2"/>
    <w:rsid w:val="00B962AC"/>
    <w:rsid w:val="00BA1E1D"/>
    <w:rsid w:val="00BC2F88"/>
    <w:rsid w:val="00BC6F52"/>
    <w:rsid w:val="00BD0328"/>
    <w:rsid w:val="00BD1789"/>
    <w:rsid w:val="00BD42E0"/>
    <w:rsid w:val="00BD634A"/>
    <w:rsid w:val="00BF15ED"/>
    <w:rsid w:val="00BF5BCD"/>
    <w:rsid w:val="00C0556A"/>
    <w:rsid w:val="00C07880"/>
    <w:rsid w:val="00C34A5A"/>
    <w:rsid w:val="00C34BA2"/>
    <w:rsid w:val="00C508BF"/>
    <w:rsid w:val="00C65007"/>
    <w:rsid w:val="00C7128A"/>
    <w:rsid w:val="00C74580"/>
    <w:rsid w:val="00C75242"/>
    <w:rsid w:val="00C95A3C"/>
    <w:rsid w:val="00CB2280"/>
    <w:rsid w:val="00CB5777"/>
    <w:rsid w:val="00CC6181"/>
    <w:rsid w:val="00CD3CA9"/>
    <w:rsid w:val="00CE23C0"/>
    <w:rsid w:val="00D002E0"/>
    <w:rsid w:val="00D02E04"/>
    <w:rsid w:val="00D04DA9"/>
    <w:rsid w:val="00D10608"/>
    <w:rsid w:val="00D116C9"/>
    <w:rsid w:val="00D168BD"/>
    <w:rsid w:val="00D178A9"/>
    <w:rsid w:val="00D2073D"/>
    <w:rsid w:val="00D35FA3"/>
    <w:rsid w:val="00D377EA"/>
    <w:rsid w:val="00D557B6"/>
    <w:rsid w:val="00D61C0B"/>
    <w:rsid w:val="00D650DE"/>
    <w:rsid w:val="00DA249E"/>
    <w:rsid w:val="00DB0231"/>
    <w:rsid w:val="00DD50A1"/>
    <w:rsid w:val="00DD64C0"/>
    <w:rsid w:val="00DE1BAD"/>
    <w:rsid w:val="00DE4E7E"/>
    <w:rsid w:val="00E01E69"/>
    <w:rsid w:val="00E02009"/>
    <w:rsid w:val="00E02F64"/>
    <w:rsid w:val="00E11698"/>
    <w:rsid w:val="00E3155C"/>
    <w:rsid w:val="00E53330"/>
    <w:rsid w:val="00E604C2"/>
    <w:rsid w:val="00E70178"/>
    <w:rsid w:val="00E71B0B"/>
    <w:rsid w:val="00E80657"/>
    <w:rsid w:val="00EA25FD"/>
    <w:rsid w:val="00EA7726"/>
    <w:rsid w:val="00EB7360"/>
    <w:rsid w:val="00EC1D01"/>
    <w:rsid w:val="00EC58C4"/>
    <w:rsid w:val="00EE6A21"/>
    <w:rsid w:val="00EE7D87"/>
    <w:rsid w:val="00EF02A7"/>
    <w:rsid w:val="00EF073C"/>
    <w:rsid w:val="00EF644C"/>
    <w:rsid w:val="00F03AB8"/>
    <w:rsid w:val="00F03E31"/>
    <w:rsid w:val="00F1660F"/>
    <w:rsid w:val="00F173B4"/>
    <w:rsid w:val="00F21F3A"/>
    <w:rsid w:val="00F37825"/>
    <w:rsid w:val="00F5405E"/>
    <w:rsid w:val="00F67AA8"/>
    <w:rsid w:val="00F70C06"/>
    <w:rsid w:val="00F72EF7"/>
    <w:rsid w:val="00F81ABD"/>
    <w:rsid w:val="00F92870"/>
    <w:rsid w:val="00F92C37"/>
    <w:rsid w:val="00FB4914"/>
    <w:rsid w:val="00FB65B6"/>
    <w:rsid w:val="00FC28E9"/>
    <w:rsid w:val="00FD33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s="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kern w:val="22"/>
      <w14:ligatures w14:val="standard"/>
    </w:rPr>
  </w:style>
  <w:style w:type="character" w:customStyle="1" w:styleId="ui-provider">
    <w:name w:val="ui-provider"/>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t.ly/3XtQW7q" TargetMode="External"/><Relationship Id="rId12" Type="http://schemas.openxmlformats.org/officeDocument/2006/relationships/hyperlink" Target="https://www.instagram.com/rollsroyceca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tel:+971443404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llsroycecars" TargetMode="External"/><Relationship Id="rId5" Type="http://schemas.openxmlformats.org/officeDocument/2006/relationships/footnotes" Target="footnotes.xml"/><Relationship Id="rId15" Type="http://schemas.openxmlformats.org/officeDocument/2006/relationships/hyperlink" Target="https://www.linkedin.com/in/rami-joudi-aa347a10/" TargetMode="External"/><Relationship Id="rId10" Type="http://schemas.openxmlformats.org/officeDocument/2006/relationships/hyperlink" Target="https://www.youtube.com/user/RollsRoyceMotorCa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ami.joudi@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Rami Joudi</cp:lastModifiedBy>
  <cp:revision>5</cp:revision>
  <cp:lastPrinted>2020-07-01T14:59:00Z</cp:lastPrinted>
  <dcterms:created xsi:type="dcterms:W3CDTF">2024-03-08T13:06:00Z</dcterms:created>
  <dcterms:modified xsi:type="dcterms:W3CDTF">2024-03-12T10:42:00Z</dcterms:modified>
</cp:coreProperties>
</file>